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2CC" w:rsidRPr="00BC22CC" w:rsidRDefault="00BC22CC" w:rsidP="00BC22C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</w:pPr>
      <w:bookmarkStart w:id="0" w:name="_GoBack"/>
      <w:bookmarkEnd w:id="0"/>
      <w:r w:rsidRPr="00BC22CC">
        <w:rPr>
          <w:rFonts w:ascii="Times New Roman" w:eastAsia="Times New Roman" w:hAnsi="Times New Roman" w:cs="Times New Roman"/>
          <w:b/>
          <w:bCs/>
          <w:color w:val="222222"/>
          <w:sz w:val="24"/>
          <w:szCs w:val="21"/>
          <w:lang w:eastAsia="ru-RU"/>
        </w:rPr>
        <w:t>МИНИСТЕРСТВО ПРОМЫШЛЕННОСТИ И ТОРГОВЛИ РФ</w:t>
      </w:r>
    </w:p>
    <w:p w:rsidR="00BC22CC" w:rsidRPr="00BC22CC" w:rsidRDefault="00BC22CC" w:rsidP="00BC22C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</w:pPr>
      <w:r w:rsidRPr="00BC22CC">
        <w:rPr>
          <w:rFonts w:ascii="Times New Roman" w:eastAsia="Times New Roman" w:hAnsi="Times New Roman" w:cs="Times New Roman"/>
          <w:b/>
          <w:bCs/>
          <w:color w:val="222222"/>
          <w:sz w:val="24"/>
          <w:szCs w:val="21"/>
          <w:lang w:eastAsia="ru-RU"/>
        </w:rPr>
        <w:t>ПИСЬМО</w:t>
      </w:r>
    </w:p>
    <w:p w:rsidR="00BC22CC" w:rsidRPr="00BC22CC" w:rsidRDefault="00BC22CC" w:rsidP="00BC22C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</w:pPr>
      <w:r w:rsidRPr="00BC22CC">
        <w:rPr>
          <w:rFonts w:ascii="Times New Roman" w:eastAsia="Times New Roman" w:hAnsi="Times New Roman" w:cs="Times New Roman"/>
          <w:b/>
          <w:bCs/>
          <w:color w:val="222222"/>
          <w:sz w:val="24"/>
          <w:szCs w:val="21"/>
          <w:lang w:eastAsia="ru-RU"/>
        </w:rPr>
        <w:t>от 23 декабря 2020 года № 101618/12</w:t>
      </w:r>
    </w:p>
    <w:p w:rsidR="00BC22CC" w:rsidRPr="00BC22CC" w:rsidRDefault="00BC22CC" w:rsidP="00BC22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</w:pPr>
      <w:r w:rsidRPr="00BC22CC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 xml:space="preserve">Департамент стратегического развития и корпоративной политики </w:t>
      </w:r>
      <w:proofErr w:type="spellStart"/>
      <w:r w:rsidRPr="00BC22CC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>Минпромторга</w:t>
      </w:r>
      <w:proofErr w:type="spellEnd"/>
      <w:r w:rsidRPr="00BC22CC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 xml:space="preserve"> России рассмотрел обращение государственной корпорации по космической деятельности "</w:t>
      </w:r>
      <w:proofErr w:type="spellStart"/>
      <w:r w:rsidRPr="00BC22CC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>Роскосмос</w:t>
      </w:r>
      <w:proofErr w:type="spellEnd"/>
      <w:r w:rsidRPr="00BC22CC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>" по вопросу реализации запретительных и ограничительных постановлений Правительства Российской Федерации, действующих в рамках </w:t>
      </w:r>
      <w:hyperlink r:id="rId4" w:anchor="/document/99/499011838/XA00MES2O2/" w:history="1">
        <w:r w:rsidRPr="00BC22CC">
          <w:rPr>
            <w:rFonts w:ascii="Times New Roman" w:eastAsia="Times New Roman" w:hAnsi="Times New Roman" w:cs="Times New Roman"/>
            <w:color w:val="01745C"/>
            <w:sz w:val="24"/>
            <w:szCs w:val="21"/>
            <w:lang w:eastAsia="ru-RU"/>
          </w:rPr>
          <w:t>статьи 14</w:t>
        </w:r>
      </w:hyperlink>
      <w:r w:rsidRPr="00BC22CC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> 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и сообщает следующее.</w:t>
      </w:r>
    </w:p>
    <w:p w:rsidR="00BC22CC" w:rsidRPr="00BC22CC" w:rsidRDefault="00BC22CC" w:rsidP="00BC22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</w:pPr>
      <w:r w:rsidRPr="00BC22CC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>В соответствии с </w:t>
      </w:r>
      <w:hyperlink r:id="rId5" w:anchor="/document/99/564814269/ZAP20HI3D7/" w:tooltip="1. Постановление Правительства Российской Федерации от 14 июля 2014 г. № 656" w:history="1">
        <w:r w:rsidRPr="00BC22CC">
          <w:rPr>
            <w:rFonts w:ascii="Times New Roman" w:eastAsia="Times New Roman" w:hAnsi="Times New Roman" w:cs="Times New Roman"/>
            <w:color w:val="01745C"/>
            <w:sz w:val="24"/>
            <w:szCs w:val="21"/>
            <w:lang w:eastAsia="ru-RU"/>
          </w:rPr>
          <w:t>пунктом 1</w:t>
        </w:r>
      </w:hyperlink>
      <w:r w:rsidRPr="00BC22CC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> постановления Правительства Российской Федерации от 30 апреля 2020 г. №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 (далее - постановление № 616) установлен запрет на допуск промышленных товаров, происходящих из иностранных государств (за исключением государств - членов Евразийского экономического союза), для целей осуществления закупок для государственных и муниципальных нужд по перечню согласно приложению (далее - запрет, перечень).</w:t>
      </w:r>
    </w:p>
    <w:p w:rsidR="00BC22CC" w:rsidRPr="00BC22CC" w:rsidRDefault="00BC22CC" w:rsidP="00BC22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</w:pPr>
      <w:r w:rsidRPr="00BC22CC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>В указанный перечень включен промышленный товар, соответствующий коду Общероссийского классификатора продукции по видам экономической деятельности ОК 034-2014 (КПЕС 2008) (далее - ОКПД 2) - 26.51.44.000 (категория).</w:t>
      </w:r>
    </w:p>
    <w:p w:rsidR="00BC22CC" w:rsidRPr="00BC22CC" w:rsidRDefault="00BC22CC" w:rsidP="00BC22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</w:pPr>
      <w:r w:rsidRPr="00BC22CC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>Согласно </w:t>
      </w:r>
      <w:hyperlink r:id="rId6" w:anchor="/document/99/560662719/ZAP201C3C7/" w:tooltip="3. Постановление Правительства Российской Федерации от 6 июля 2017 г. № 804" w:history="1">
        <w:r w:rsidRPr="00BC22CC">
          <w:rPr>
            <w:rFonts w:ascii="Times New Roman" w:eastAsia="Times New Roman" w:hAnsi="Times New Roman" w:cs="Times New Roman"/>
            <w:color w:val="01745C"/>
            <w:sz w:val="24"/>
            <w:szCs w:val="21"/>
            <w:lang w:eastAsia="ru-RU"/>
          </w:rPr>
          <w:t>пункту 3</w:t>
        </w:r>
      </w:hyperlink>
      <w:r w:rsidRPr="00BC22CC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> постановления Правительства Российской Федерации от 10 июля 2019 г. № 878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№ 925 и признании утратившими силу некоторых актов Правительства Российской Федерации" (далее - постановление № 878, ограничительное постановление) устанавливаются ограничения допуска радиоэлектронной продукции, происходящей из иностранных государств, для целей осуществления закупки для государственных и муниципальных нужд по правилу "третий лишний".</w:t>
      </w:r>
    </w:p>
    <w:p w:rsidR="00BC22CC" w:rsidRPr="00BC22CC" w:rsidRDefault="00BC22CC" w:rsidP="00BC22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</w:pPr>
      <w:r w:rsidRPr="00BC22CC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>При этом в перечень, утвержденный </w:t>
      </w:r>
      <w:hyperlink r:id="rId7" w:anchor="/document/99/560662719/" w:history="1">
        <w:r w:rsidRPr="00BC22CC">
          <w:rPr>
            <w:rFonts w:ascii="Times New Roman" w:eastAsia="Times New Roman" w:hAnsi="Times New Roman" w:cs="Times New Roman"/>
            <w:color w:val="01745C"/>
            <w:sz w:val="24"/>
            <w:szCs w:val="21"/>
            <w:lang w:eastAsia="ru-RU"/>
          </w:rPr>
          <w:t>постановлением № 878</w:t>
        </w:r>
      </w:hyperlink>
      <w:r w:rsidRPr="00BC22CC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>, включена радиоэлектронная продукция, соответствующая коду ОКПД 2 - 26 (класс).</w:t>
      </w:r>
    </w:p>
    <w:p w:rsidR="00BC22CC" w:rsidRPr="00BC22CC" w:rsidRDefault="00BC22CC" w:rsidP="00BC22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</w:pPr>
      <w:r w:rsidRPr="00BC22CC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>Как правило, заказчиком в извещении об осуществлении закупки и документации о закупке указывается девятизначный код (категория или подкатегория) ОКПД 2 промышленного товара.</w:t>
      </w:r>
    </w:p>
    <w:p w:rsidR="00BC22CC" w:rsidRPr="00BC22CC" w:rsidRDefault="00BC22CC" w:rsidP="00BC22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</w:pPr>
      <w:r w:rsidRPr="00BC22CC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>Отмечается, что одновременное применение </w:t>
      </w:r>
      <w:hyperlink r:id="rId8" w:anchor="/document/99/564814269/" w:history="1">
        <w:r w:rsidRPr="00BC22CC">
          <w:rPr>
            <w:rFonts w:ascii="Times New Roman" w:eastAsia="Times New Roman" w:hAnsi="Times New Roman" w:cs="Times New Roman"/>
            <w:color w:val="01745C"/>
            <w:sz w:val="24"/>
            <w:szCs w:val="21"/>
            <w:lang w:eastAsia="ru-RU"/>
          </w:rPr>
          <w:t>постановления № 616</w:t>
        </w:r>
      </w:hyperlink>
      <w:r w:rsidRPr="00BC22CC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> и </w:t>
      </w:r>
      <w:hyperlink r:id="rId9" w:anchor="/document/99/560662719/" w:history="1">
        <w:r w:rsidRPr="00BC22CC">
          <w:rPr>
            <w:rFonts w:ascii="Times New Roman" w:eastAsia="Times New Roman" w:hAnsi="Times New Roman" w:cs="Times New Roman"/>
            <w:color w:val="01745C"/>
            <w:sz w:val="24"/>
            <w:szCs w:val="21"/>
            <w:lang w:eastAsia="ru-RU"/>
          </w:rPr>
          <w:t>постановления № 878</w:t>
        </w:r>
      </w:hyperlink>
      <w:r w:rsidRPr="00BC22CC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> не представляется возможным.</w:t>
      </w:r>
    </w:p>
    <w:p w:rsidR="00BC22CC" w:rsidRPr="00BC22CC" w:rsidRDefault="00BC22CC" w:rsidP="00BC22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</w:pPr>
      <w:r w:rsidRPr="00BC22CC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>В этой связи в случае осуществления закупки для государственных (муниципальных) нужд товара по коду ОКПД 2 26.51.44.000 необходимо устанавливать ограничение в соответствии с </w:t>
      </w:r>
      <w:hyperlink r:id="rId10" w:anchor="/document/99/564814269/ZAP20N83CJ/" w:history="1">
        <w:r w:rsidRPr="00BC22CC">
          <w:rPr>
            <w:rFonts w:ascii="Times New Roman" w:eastAsia="Times New Roman" w:hAnsi="Times New Roman" w:cs="Times New Roman"/>
            <w:color w:val="01745C"/>
            <w:sz w:val="24"/>
            <w:szCs w:val="21"/>
            <w:lang w:eastAsia="ru-RU"/>
          </w:rPr>
          <w:t>постановлением № 878</w:t>
        </w:r>
      </w:hyperlink>
      <w:r w:rsidRPr="00BC22CC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>, которым установлены видовые особенности подтверждения производства российской радиоэлектронной продукции.</w:t>
      </w:r>
    </w:p>
    <w:p w:rsidR="00BC22CC" w:rsidRPr="00BC22CC" w:rsidRDefault="00BC22CC" w:rsidP="00BC22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</w:pPr>
      <w:r w:rsidRPr="00BC22CC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>В свою очередь, запрет согласно </w:t>
      </w:r>
      <w:hyperlink r:id="rId11" w:anchor="/document/99/564814269/ZAP2B3K3GN/" w:tooltip="2. Постановление Правительства Российской Федерации от 31 января 2015 г. № 84" w:history="1">
        <w:r w:rsidRPr="00BC22CC">
          <w:rPr>
            <w:rFonts w:ascii="Times New Roman" w:eastAsia="Times New Roman" w:hAnsi="Times New Roman" w:cs="Times New Roman"/>
            <w:color w:val="01745C"/>
            <w:sz w:val="24"/>
            <w:szCs w:val="21"/>
            <w:lang w:eastAsia="ru-RU"/>
          </w:rPr>
          <w:t>пункту 2</w:t>
        </w:r>
      </w:hyperlink>
      <w:r w:rsidRPr="00BC22CC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> постановления № 616 устанавливается, в том числе в отношении промышленных товаров, предусмотренных перечнем, а также работ (услуг), выполняемых (оказываемых) иностранными лицами (за исключением лиц государств - членов Евразийского экономического союза), для целей осуществления закупок для нужд обороны страны и безопасности государства.</w:t>
      </w:r>
    </w:p>
    <w:p w:rsidR="00BC22CC" w:rsidRPr="00BC22CC" w:rsidRDefault="00BC22CC" w:rsidP="00BC22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</w:pPr>
      <w:r w:rsidRPr="00BC22CC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 xml:space="preserve">Под закупками товаров, работ, услуг для нужд обороны страны и безопасности государства понимаются закупки товаров, работ, услуг, осуществляемые в целях </w:t>
      </w:r>
      <w:r w:rsidRPr="00BC22CC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lastRenderedPageBreak/>
        <w:t>выполнения мероприятий государственных программ Российской Федерации, государственной программы вооружения, иных мероприятий в рамках государственного оборонного заказа (</w:t>
      </w:r>
      <w:hyperlink r:id="rId12" w:anchor="/document/99/560662719/ZAP26IQ3KD/" w:tooltip="14. Для целей применения настоящего постановления под закупками товаров, работ, услуг для нужд обороны страны и безопасности государства понимаются закупки товаров, работ, услуг,.." w:history="1">
        <w:r w:rsidRPr="00BC22CC">
          <w:rPr>
            <w:rFonts w:ascii="Times New Roman" w:eastAsia="Times New Roman" w:hAnsi="Times New Roman" w:cs="Times New Roman"/>
            <w:color w:val="01745C"/>
            <w:sz w:val="24"/>
            <w:szCs w:val="21"/>
            <w:lang w:eastAsia="ru-RU"/>
          </w:rPr>
          <w:t>пункт 14 постановления № 616</w:t>
        </w:r>
      </w:hyperlink>
      <w:r w:rsidRPr="00BC22CC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>).</w:t>
      </w:r>
    </w:p>
    <w:p w:rsidR="00BC22CC" w:rsidRPr="00BC22CC" w:rsidRDefault="00BC22CC" w:rsidP="00BC22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</w:pPr>
      <w:r w:rsidRPr="00BC22CC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>При этом </w:t>
      </w:r>
      <w:hyperlink r:id="rId13" w:anchor="/document/99/564814269/" w:tooltip="6. Размещение обоснования в единой информационной системе в сфере закупок осуществляется заказчиком одновременно с размещением извещения об осуществлении закупки." w:history="1">
        <w:r w:rsidRPr="00BC22CC">
          <w:rPr>
            <w:rFonts w:ascii="Times New Roman" w:eastAsia="Times New Roman" w:hAnsi="Times New Roman" w:cs="Times New Roman"/>
            <w:color w:val="01745C"/>
            <w:sz w:val="24"/>
            <w:szCs w:val="21"/>
            <w:lang w:eastAsia="ru-RU"/>
          </w:rPr>
          <w:t>пунктом 6</w:t>
        </w:r>
      </w:hyperlink>
      <w:r w:rsidRPr="00BC22CC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> постановления № 878 установлено, что действие ограничительного постановления не распространяется на осуществление закупок радиоэлектронной продукции, поставляемой по государственному оборонному заказу.</w:t>
      </w:r>
    </w:p>
    <w:p w:rsidR="00BC22CC" w:rsidRPr="00BC22CC" w:rsidRDefault="00BC22CC" w:rsidP="00BC22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</w:pPr>
      <w:r w:rsidRPr="00BC22CC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>Таким образом, при осуществлении закупки промышленного товара, соответствующего коду ОКПД 2 26.51.44.000, для нужд обороны страны и безопасности государства устанавливается запрет в соответствии с положениями </w:t>
      </w:r>
      <w:hyperlink r:id="rId14" w:anchor="/document/99/564814269/" w:history="1">
        <w:r w:rsidRPr="00BC22CC">
          <w:rPr>
            <w:rFonts w:ascii="Times New Roman" w:eastAsia="Times New Roman" w:hAnsi="Times New Roman" w:cs="Times New Roman"/>
            <w:color w:val="01745C"/>
            <w:sz w:val="24"/>
            <w:szCs w:val="21"/>
            <w:lang w:eastAsia="ru-RU"/>
          </w:rPr>
          <w:t>постановления № 616</w:t>
        </w:r>
      </w:hyperlink>
      <w:r w:rsidRPr="00BC22CC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>.</w:t>
      </w:r>
    </w:p>
    <w:p w:rsidR="00BC22CC" w:rsidRPr="00BC22CC" w:rsidRDefault="00BC22CC" w:rsidP="00BC22CC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</w:pPr>
      <w:r w:rsidRPr="00BC22CC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>Заместитель директора</w:t>
      </w:r>
      <w:r w:rsidRPr="00BC22CC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br/>
      </w:r>
    </w:p>
    <w:p w:rsidR="00BC22CC" w:rsidRPr="00BC22CC" w:rsidRDefault="00BC22CC" w:rsidP="00BC22CC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</w:pPr>
      <w:r w:rsidRPr="00BC22CC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>Департамента стратегического</w:t>
      </w:r>
      <w:r w:rsidRPr="00BC22CC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br/>
        <w:t>развития и корпоративной политики</w:t>
      </w:r>
      <w:r w:rsidRPr="00BC22CC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br/>
        <w:t>Н.И. Лещенко</w:t>
      </w:r>
    </w:p>
    <w:p w:rsidR="00BC22CC" w:rsidRPr="00BC22CC" w:rsidRDefault="00BC22CC" w:rsidP="00BC22CC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C22CC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br/>
      </w:r>
    </w:p>
    <w:p w:rsidR="00257081" w:rsidRDefault="00257081"/>
    <w:sectPr w:rsidR="00257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E3B"/>
    <w:rsid w:val="001C6E3B"/>
    <w:rsid w:val="00257081"/>
    <w:rsid w:val="00294D8F"/>
    <w:rsid w:val="00A00D6E"/>
    <w:rsid w:val="00BC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A46B93-95AC-485E-B3FF-03F225C7A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gzakaz.ru/" TargetMode="External"/><Relationship Id="rId13" Type="http://schemas.openxmlformats.org/officeDocument/2006/relationships/hyperlink" Target="https://vip.1gzakaz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ip.1gzakaz.ru/" TargetMode="External"/><Relationship Id="rId12" Type="http://schemas.openxmlformats.org/officeDocument/2006/relationships/hyperlink" Target="https://vip.1gzakaz.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ip.1gzakaz.ru/" TargetMode="External"/><Relationship Id="rId11" Type="http://schemas.openxmlformats.org/officeDocument/2006/relationships/hyperlink" Target="https://vip.1gzakaz.ru/" TargetMode="External"/><Relationship Id="rId5" Type="http://schemas.openxmlformats.org/officeDocument/2006/relationships/hyperlink" Target="https://vip.1gzakaz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ip.1gzakaz.ru/" TargetMode="External"/><Relationship Id="rId4" Type="http://schemas.openxmlformats.org/officeDocument/2006/relationships/hyperlink" Target="https://vip.1gzakaz.ru/" TargetMode="External"/><Relationship Id="rId9" Type="http://schemas.openxmlformats.org/officeDocument/2006/relationships/hyperlink" Target="https://vip.1gzakaz.ru/" TargetMode="External"/><Relationship Id="rId14" Type="http://schemas.openxmlformats.org/officeDocument/2006/relationships/hyperlink" Target="https://vip.1gzak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862</Words>
  <Characters>4917</Characters>
  <Application>Microsoft Office Word</Application>
  <DocSecurity>0</DocSecurity>
  <Lines>40</Lines>
  <Paragraphs>11</Paragraphs>
  <ScaleCrop>false</ScaleCrop>
  <Company/>
  <LinksUpToDate>false</LinksUpToDate>
  <CharactersWithSpaces>5768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Диляра Р. Кадырова</dc:creator>
  <cp:keywords/>
  <dc:description/>
  <cp:lastModifiedBy>Диляра Р. Кадырова</cp:lastModifiedBy>
  <cp:revision>2</cp:revision>
  <dcterms:created xsi:type="dcterms:W3CDTF">2021-01-22T07:49:00Z</dcterms:created>
  <dcterms:modified xsi:type="dcterms:W3CDTF">2021-01-22T07:50:00Z</dcterms:modified>
</cp:coreProperties>
</file>